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47" w:rsidRPr="001D2447" w:rsidRDefault="001D2447" w:rsidP="001D2447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bookmarkStart w:id="0" w:name="qwert203"/>
      <w:bookmarkStart w:id="1" w:name="dfasv9gvfx"/>
      <w:bookmarkEnd w:id="0"/>
      <w:bookmarkEnd w:id="1"/>
      <w:r w:rsidRPr="001D2447">
        <w:rPr>
          <w:rFonts w:asciiTheme="minorHAnsi" w:eastAsiaTheme="minorHAnsi" w:hAnsiTheme="minorHAnsi" w:cstheme="minorBidi"/>
          <w:b/>
          <w:lang w:eastAsia="en-US"/>
        </w:rPr>
        <w:t>«Согласовано»</w:t>
      </w:r>
      <w:r w:rsidRPr="001D2447">
        <w:rPr>
          <w:rFonts w:asciiTheme="minorHAnsi" w:eastAsiaTheme="minorHAnsi" w:hAnsiTheme="minorHAnsi" w:cstheme="minorBidi"/>
          <w:b/>
          <w:lang w:eastAsia="en-US"/>
        </w:rPr>
        <w:tab/>
      </w:r>
      <w:r w:rsidRPr="001D2447">
        <w:rPr>
          <w:rFonts w:asciiTheme="minorHAnsi" w:eastAsiaTheme="minorHAnsi" w:hAnsiTheme="minorHAnsi" w:cstheme="minorBidi"/>
          <w:b/>
          <w:lang w:eastAsia="en-US"/>
        </w:rPr>
        <w:tab/>
        <w:t xml:space="preserve">        « Утверждено»</w:t>
      </w:r>
    </w:p>
    <w:p w:rsidR="001D2447" w:rsidRPr="001D2447" w:rsidRDefault="001D2447" w:rsidP="001D2447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1D2447">
        <w:rPr>
          <w:rFonts w:asciiTheme="minorHAnsi" w:eastAsiaTheme="minorHAnsi" w:hAnsiTheme="minorHAnsi" w:cstheme="minorBidi"/>
          <w:b/>
          <w:lang w:eastAsia="en-US"/>
        </w:rPr>
        <w:t>Председатель профкома                                                         Заведующая МКДОУ</w:t>
      </w:r>
    </w:p>
    <w:p w:rsidR="001D2447" w:rsidRPr="001D2447" w:rsidRDefault="001D2447" w:rsidP="001D2447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1D2447">
        <w:rPr>
          <w:rFonts w:asciiTheme="minorHAnsi" w:eastAsiaTheme="minorHAnsi" w:hAnsiTheme="minorHAnsi" w:cstheme="minorBidi"/>
          <w:b/>
          <w:lang w:eastAsia="en-US"/>
        </w:rPr>
        <w:t>МКДОУ «</w:t>
      </w:r>
      <w:r w:rsidR="004F7A57">
        <w:rPr>
          <w:rFonts w:asciiTheme="minorHAnsi" w:hAnsiTheme="minorHAnsi"/>
        </w:rPr>
        <w:t>Ашагастальский детский сад</w:t>
      </w:r>
      <w:r w:rsidRPr="001D2447">
        <w:rPr>
          <w:rFonts w:asciiTheme="minorHAnsi" w:eastAsiaTheme="minorHAnsi" w:hAnsiTheme="minorHAnsi" w:cstheme="minorBidi"/>
          <w:b/>
          <w:lang w:eastAsia="en-US"/>
        </w:rPr>
        <w:t>»                                «</w:t>
      </w:r>
      <w:r w:rsidR="004F7A57">
        <w:rPr>
          <w:rFonts w:asciiTheme="minorHAnsi" w:hAnsiTheme="minorHAnsi"/>
        </w:rPr>
        <w:t>Ашагастальский детский сад</w:t>
      </w:r>
      <w:r w:rsidRPr="001D2447">
        <w:rPr>
          <w:rFonts w:asciiTheme="minorHAnsi" w:eastAsiaTheme="minorHAnsi" w:hAnsiTheme="minorHAnsi" w:cstheme="minorBidi"/>
          <w:b/>
          <w:lang w:eastAsia="en-US"/>
        </w:rPr>
        <w:t>»</w:t>
      </w:r>
    </w:p>
    <w:p w:rsidR="001D2447" w:rsidRPr="001D2447" w:rsidRDefault="001D2447" w:rsidP="001D2447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1D2447">
        <w:rPr>
          <w:rFonts w:asciiTheme="minorHAnsi" w:eastAsiaTheme="minorHAnsi" w:hAnsiTheme="minorHAnsi" w:cstheme="minorBidi"/>
          <w:lang w:eastAsia="en-US"/>
        </w:rPr>
        <w:t>________</w:t>
      </w:r>
      <w:r w:rsidRPr="001D2447">
        <w:rPr>
          <w:rFonts w:asciiTheme="minorHAnsi" w:eastAsiaTheme="minorHAnsi" w:hAnsiTheme="minorHAnsi" w:cstheme="minorBidi"/>
          <w:b/>
          <w:lang w:eastAsia="en-US"/>
        </w:rPr>
        <w:t xml:space="preserve">  </w:t>
      </w:r>
      <w:r w:rsidR="004F7A57">
        <w:rPr>
          <w:rFonts w:asciiTheme="minorHAnsi" w:eastAsiaTheme="minorHAnsi" w:hAnsiTheme="minorHAnsi" w:cstheme="minorBidi"/>
          <w:b/>
          <w:lang w:eastAsia="en-US"/>
        </w:rPr>
        <w:t>М.С.Рашидова</w:t>
      </w:r>
      <w:r w:rsidRPr="001D2447">
        <w:rPr>
          <w:rFonts w:asciiTheme="minorHAnsi" w:eastAsiaTheme="minorHAnsi" w:hAnsiTheme="minorHAnsi" w:cstheme="minorBidi"/>
          <w:b/>
          <w:lang w:eastAsia="en-US"/>
        </w:rPr>
        <w:t xml:space="preserve">                                                  </w:t>
      </w:r>
      <w:r w:rsidRPr="001D2447">
        <w:rPr>
          <w:rFonts w:asciiTheme="minorHAnsi" w:eastAsiaTheme="minorHAnsi" w:hAnsiTheme="minorHAnsi" w:cstheme="minorBidi"/>
          <w:lang w:eastAsia="en-US"/>
        </w:rPr>
        <w:t xml:space="preserve">______ </w:t>
      </w:r>
      <w:r w:rsidR="004F7A57">
        <w:rPr>
          <w:rFonts w:asciiTheme="minorHAnsi" w:eastAsiaTheme="minorHAnsi" w:hAnsiTheme="minorHAnsi" w:cstheme="minorBidi"/>
          <w:b/>
          <w:lang w:eastAsia="en-US"/>
        </w:rPr>
        <w:t>Ферзилаева З.Э.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2" w:name="qwert204"/>
      <w:bookmarkStart w:id="3" w:name="dfasgm0wg9"/>
      <w:bookmarkStart w:id="4" w:name="dfasvk8ee6"/>
      <w:bookmarkEnd w:id="2"/>
      <w:bookmarkEnd w:id="3"/>
      <w:bookmarkEnd w:id="4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  <w:r w:rsidRPr="001D2447">
        <w:rPr>
          <w:sz w:val="32"/>
          <w:szCs w:val="32"/>
        </w:rPr>
        <w:t xml:space="preserve">ПОЛОЖЕНИЕ </w:t>
      </w:r>
      <w:r w:rsidRPr="001D2447">
        <w:rPr>
          <w:sz w:val="32"/>
          <w:szCs w:val="32"/>
        </w:rPr>
        <w:br/>
      </w:r>
      <w:bookmarkStart w:id="5" w:name="qwert424"/>
      <w:bookmarkEnd w:id="5"/>
      <w:r w:rsidRPr="001D2447">
        <w:rPr>
          <w:sz w:val="32"/>
          <w:szCs w:val="32"/>
        </w:rPr>
        <w:t>«О добровольных пожертвованиях»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  <w:bookmarkStart w:id="6" w:name="qwert205"/>
      <w:bookmarkStart w:id="7" w:name="dfase111sv"/>
      <w:bookmarkStart w:id="8" w:name="dfasa2lhpl"/>
      <w:bookmarkEnd w:id="6"/>
      <w:bookmarkEnd w:id="7"/>
      <w:bookmarkEnd w:id="8"/>
      <w:r w:rsidRPr="001D2447">
        <w:rPr>
          <w:sz w:val="32"/>
          <w:szCs w:val="32"/>
        </w:rPr>
        <w:t>МКДОУ «</w:t>
      </w:r>
      <w:r w:rsidR="004F7A57">
        <w:rPr>
          <w:rFonts w:asciiTheme="minorHAnsi" w:hAnsiTheme="minorHAnsi"/>
          <w:sz w:val="24"/>
          <w:szCs w:val="24"/>
        </w:rPr>
        <w:t>Ашагастальский детский сад</w:t>
      </w:r>
      <w:r w:rsidRPr="001D2447">
        <w:rPr>
          <w:sz w:val="32"/>
          <w:szCs w:val="32"/>
        </w:rPr>
        <w:t>»</w:t>
      </w:r>
    </w:p>
    <w:tbl>
      <w:tblPr>
        <w:tblpPr w:leftFromText="180" w:rightFromText="180" w:vertAnchor="text" w:tblpY="1"/>
        <w:tblOverlap w:val="never"/>
        <w:tblW w:w="6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025"/>
      </w:tblGrid>
      <w:tr w:rsidR="001D2447" w:rsidRPr="001D2447" w:rsidTr="001D2447"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2447" w:rsidRPr="001D2447" w:rsidRDefault="001D2447" w:rsidP="001D2447">
            <w:bookmarkStart w:id="9" w:name="dfasqwskmx"/>
            <w:bookmarkStart w:id="10" w:name="dfasbksd2h"/>
            <w:bookmarkStart w:id="11" w:name="qwert184"/>
            <w:bookmarkEnd w:id="9"/>
            <w:bookmarkEnd w:id="10"/>
            <w:bookmarkEnd w:id="11"/>
          </w:p>
          <w:p w:rsidR="001D2447" w:rsidRPr="001D2447" w:rsidRDefault="001D2447" w:rsidP="001D2447"/>
          <w:p w:rsidR="001D2447" w:rsidRPr="001D2447" w:rsidRDefault="001D2447" w:rsidP="001D2447">
            <w:r w:rsidRPr="001D2447">
              <w:t>С.Касумкент</w:t>
            </w:r>
          </w:p>
        </w:tc>
        <w:tc>
          <w:tcPr>
            <w:tcW w:w="402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2447" w:rsidRPr="001D2447" w:rsidRDefault="001D2447" w:rsidP="001D2447">
            <w:pPr>
              <w:jc w:val="right"/>
            </w:pPr>
          </w:p>
          <w:p w:rsidR="001D2447" w:rsidRPr="001D2447" w:rsidRDefault="001D2447" w:rsidP="001D2447">
            <w:pPr>
              <w:jc w:val="right"/>
            </w:pPr>
          </w:p>
          <w:p w:rsidR="001D2447" w:rsidRPr="001D2447" w:rsidRDefault="001D2447" w:rsidP="001D2447">
            <w:pPr>
              <w:jc w:val="right"/>
            </w:pPr>
            <w:r w:rsidRPr="001D2447">
              <w:t xml:space="preserve">          11.01.2016</w:t>
            </w:r>
          </w:p>
        </w:tc>
      </w:tr>
    </w:tbl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4"/>
          <w:szCs w:val="24"/>
        </w:rPr>
      </w:pPr>
      <w:bookmarkStart w:id="12" w:name="dfas9ake9v"/>
      <w:bookmarkEnd w:id="12"/>
      <w:r w:rsidRPr="001D2447">
        <w:rPr>
          <w:b/>
          <w:bCs/>
          <w:sz w:val="24"/>
          <w:szCs w:val="24"/>
        </w:rPr>
        <w:br w:type="textWrapping" w:clear="all"/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1D2447">
        <w:rPr>
          <w:sz w:val="24"/>
          <w:szCs w:val="24"/>
        </w:rPr>
        <w:t>Настоящее Положение разработано в соответствии с Федеральным законом от 29.12.2012   № 273-ФЗ «Об образовании в Российской Федерации», Федеральным законом от 11.08.</w:t>
      </w:r>
      <w:smartTag w:uri="urn:schemas-microsoft-com:office:smarttags" w:element="metricconverter">
        <w:smartTagPr>
          <w:attr w:name="ProductID" w:val="1995 г"/>
        </w:smartTagPr>
        <w:r w:rsidRPr="001D2447">
          <w:rPr>
            <w:sz w:val="24"/>
            <w:szCs w:val="24"/>
          </w:rPr>
          <w:t>1995 г</w:t>
        </w:r>
      </w:smartTag>
      <w:r w:rsidRPr="001D2447">
        <w:rPr>
          <w:sz w:val="24"/>
          <w:szCs w:val="24"/>
        </w:rPr>
        <w:t>. № 135-ФЗ «О благотворительной деятельности и благотворительных организациях»,уставом Муниципального дошкольного образовательного учреждени</w:t>
      </w:r>
      <w:bookmarkStart w:id="13" w:name="qwert213"/>
      <w:bookmarkStart w:id="14" w:name="dfas3ow013"/>
      <w:bookmarkStart w:id="15" w:name="dfasmo4wtf"/>
      <w:bookmarkStart w:id="16" w:name="qwert212"/>
      <w:bookmarkStart w:id="17" w:name="dfaszlrxk1"/>
      <w:bookmarkStart w:id="18" w:name="dfasyydbg3"/>
      <w:bookmarkEnd w:id="13"/>
      <w:bookmarkEnd w:id="14"/>
      <w:bookmarkEnd w:id="15"/>
      <w:bookmarkEnd w:id="16"/>
      <w:bookmarkEnd w:id="17"/>
      <w:bookmarkEnd w:id="18"/>
      <w:r w:rsidRPr="001D2447">
        <w:rPr>
          <w:sz w:val="24"/>
          <w:szCs w:val="24"/>
        </w:rPr>
        <w:t>я детский сад №1 с.</w:t>
      </w:r>
      <w:r w:rsidR="004F7A57">
        <w:rPr>
          <w:sz w:val="24"/>
          <w:szCs w:val="24"/>
        </w:rPr>
        <w:t>Ашагасталь</w:t>
      </w:r>
      <w:r w:rsidRPr="001D2447">
        <w:rPr>
          <w:sz w:val="24"/>
          <w:szCs w:val="24"/>
        </w:rPr>
        <w:t xml:space="preserve">. Положение регулирует порядок привлечения, расходования и учета добровольных пожертвований физических и юридических лиц Муниципальному казенному дошкольному образовательному учреждению </w:t>
      </w:r>
      <w:bookmarkStart w:id="19" w:name="qwert216"/>
      <w:bookmarkStart w:id="20" w:name="dfas3pohql"/>
      <w:bookmarkStart w:id="21" w:name="dfas9fsm8m"/>
      <w:bookmarkStart w:id="22" w:name="qwert214"/>
      <w:bookmarkStart w:id="23" w:name="dfas6cplfd"/>
      <w:bookmarkStart w:id="24" w:name="dfasqfsu0r"/>
      <w:bookmarkEnd w:id="19"/>
      <w:bookmarkEnd w:id="20"/>
      <w:bookmarkEnd w:id="21"/>
      <w:bookmarkEnd w:id="22"/>
      <w:bookmarkEnd w:id="23"/>
      <w:bookmarkEnd w:id="24"/>
      <w:r w:rsidRPr="001D2447">
        <w:rPr>
          <w:sz w:val="24"/>
          <w:szCs w:val="24"/>
        </w:rPr>
        <w:t>«</w:t>
      </w:r>
      <w:r w:rsidR="004F7A57">
        <w:rPr>
          <w:rFonts w:asciiTheme="minorHAnsi" w:hAnsiTheme="minorHAnsi"/>
          <w:sz w:val="24"/>
          <w:szCs w:val="24"/>
        </w:rPr>
        <w:t>Ашагастальский детский сад</w:t>
      </w:r>
      <w:r w:rsidRPr="001D2447">
        <w:rPr>
          <w:sz w:val="24"/>
          <w:szCs w:val="24"/>
        </w:rPr>
        <w:t>»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b/>
          <w:bCs/>
          <w:sz w:val="24"/>
          <w:szCs w:val="24"/>
        </w:rPr>
        <w:t>1. Общие положения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25" w:name="qwert210"/>
      <w:bookmarkStart w:id="26" w:name="dfasdoxrg7"/>
      <w:bookmarkStart w:id="27" w:name="dfasbvhqe6"/>
      <w:bookmarkEnd w:id="25"/>
      <w:bookmarkEnd w:id="26"/>
      <w:bookmarkEnd w:id="27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28" w:name="qwert211"/>
      <w:bookmarkStart w:id="29" w:name="dfasp6fb2g"/>
      <w:bookmarkStart w:id="30" w:name="dfaslrzubb"/>
      <w:bookmarkEnd w:id="28"/>
      <w:bookmarkEnd w:id="29"/>
      <w:bookmarkEnd w:id="30"/>
      <w:r w:rsidRPr="001D2447">
        <w:rPr>
          <w:sz w:val="24"/>
          <w:szCs w:val="24"/>
        </w:rPr>
        <w:t xml:space="preserve">1.1. </w:t>
      </w:r>
      <w:bookmarkStart w:id="31" w:name="dfasyuibpw"/>
      <w:bookmarkEnd w:id="31"/>
      <w:r w:rsidRPr="001D2447">
        <w:rPr>
          <w:sz w:val="24"/>
          <w:szCs w:val="24"/>
        </w:rPr>
        <w:t>Добровольными пожертвованиями физических и (или) юридических лиц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1.2. Добровольные пожертвования могут привлекаться Муниципальным дошкольн</w:t>
      </w:r>
      <w:r w:rsidR="004F7A57">
        <w:rPr>
          <w:sz w:val="24"/>
          <w:szCs w:val="24"/>
        </w:rPr>
        <w:t xml:space="preserve">ым образовательным учреждением </w:t>
      </w:r>
      <w:r w:rsidRPr="001D2447">
        <w:rPr>
          <w:sz w:val="24"/>
          <w:szCs w:val="24"/>
        </w:rPr>
        <w:t>,  как от родителей детей, законных представителей</w:t>
      </w:r>
      <w:r w:rsidRPr="001D2447">
        <w:rPr>
          <w:color w:val="C00000"/>
          <w:sz w:val="24"/>
          <w:szCs w:val="24"/>
        </w:rPr>
        <w:t xml:space="preserve"> </w:t>
      </w:r>
      <w:r w:rsidRPr="001D2447">
        <w:rPr>
          <w:sz w:val="24"/>
          <w:szCs w:val="24"/>
        </w:rPr>
        <w:t>воспитанников ДОУ, так и от других физических и юридических лиц (далее – Жертвователей),изъявивших желание сделать благотворительные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32" w:name="dfas8y79kf"/>
      <w:bookmarkEnd w:id="32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b/>
          <w:bCs/>
          <w:sz w:val="24"/>
          <w:szCs w:val="24"/>
        </w:rPr>
        <w:t xml:space="preserve">2. </w:t>
      </w:r>
      <w:r w:rsidRPr="001D2447">
        <w:rPr>
          <w:b/>
          <w:bCs/>
          <w:iCs/>
          <w:sz w:val="24"/>
          <w:szCs w:val="24"/>
        </w:rPr>
        <w:t>Цели, задачи и порядок привлечения добровольных пожертвований (целевых средств)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33" w:name="qwert222"/>
      <w:bookmarkStart w:id="34" w:name="dfas1zpin4"/>
      <w:bookmarkStart w:id="35" w:name="dfas8gybwm"/>
      <w:bookmarkStart w:id="36" w:name="qwert221"/>
      <w:bookmarkStart w:id="37" w:name="dfas7f9xv4"/>
      <w:bookmarkStart w:id="38" w:name="dfas8gl07e"/>
      <w:bookmarkStart w:id="39" w:name="qwert220"/>
      <w:bookmarkStart w:id="40" w:name="dfasmz4301"/>
      <w:bookmarkStart w:id="41" w:name="dfask0b8lk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2" w:name="dfasvthuwp"/>
      <w:bookmarkEnd w:id="42"/>
      <w:r w:rsidRPr="001D2447">
        <w:rPr>
          <w:sz w:val="24"/>
          <w:szCs w:val="24"/>
        </w:rPr>
        <w:t>2.1. 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учащихся в учреждении.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3" w:name="dfase02aeh"/>
      <w:bookmarkEnd w:id="43"/>
      <w:r w:rsidRPr="001D2447">
        <w:rPr>
          <w:sz w:val="24"/>
          <w:szCs w:val="24"/>
        </w:rPr>
        <w:t xml:space="preserve">2.2. </w:t>
      </w:r>
      <w:bookmarkStart w:id="44" w:name="qwert223"/>
      <w:bookmarkStart w:id="45" w:name="dfas4dgb6h"/>
      <w:bookmarkStart w:id="46" w:name="dfas37oeu5"/>
      <w:bookmarkEnd w:id="44"/>
      <w:bookmarkEnd w:id="45"/>
      <w:bookmarkEnd w:id="46"/>
      <w:r w:rsidRPr="001D2447">
        <w:rPr>
          <w:sz w:val="24"/>
          <w:szCs w:val="24"/>
        </w:rPr>
        <w:t>Жертвователи вправе определять цели и порядок использования своих добровольных пожертвований.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2.3. </w:t>
      </w:r>
      <w:bookmarkStart w:id="47" w:name="dfas2leg16"/>
      <w:bookmarkEnd w:id="47"/>
      <w:r w:rsidRPr="001D2447">
        <w:rPr>
          <w:sz w:val="24"/>
          <w:szCs w:val="24"/>
        </w:rPr>
        <w:t>Администрация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 </w:t>
      </w:r>
      <w:r w:rsidR="005A5666">
        <w:rPr>
          <w:sz w:val="24"/>
          <w:szCs w:val="24"/>
        </w:rPr>
        <w:t>«</w:t>
      </w:r>
      <w:r w:rsidR="004F7A57">
        <w:rPr>
          <w:rFonts w:asciiTheme="minorHAnsi" w:hAnsiTheme="minorHAnsi"/>
          <w:sz w:val="24"/>
          <w:szCs w:val="24"/>
        </w:rPr>
        <w:t>Ашагастальский детский сад</w:t>
      </w:r>
      <w:r w:rsidR="005A5666">
        <w:rPr>
          <w:sz w:val="24"/>
          <w:szCs w:val="24"/>
        </w:rPr>
        <w:t>»</w:t>
      </w:r>
      <w:r w:rsidRPr="001D2447">
        <w:rPr>
          <w:sz w:val="24"/>
          <w:szCs w:val="24"/>
        </w:rPr>
        <w:t xml:space="preserve"> (или) представители интересов Муниципального дошкольного образовательного учреждения 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>,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</w:t>
      </w:r>
      <w:r w:rsidRPr="001D2447">
        <w:rPr>
          <w:i/>
          <w:iCs/>
          <w:sz w:val="24"/>
          <w:szCs w:val="24"/>
        </w:rPr>
        <w:t> </w:t>
      </w:r>
      <w:r w:rsidRPr="001D2447">
        <w:rPr>
          <w:sz w:val="24"/>
          <w:szCs w:val="24"/>
        </w:rPr>
        <w:t>письменной (в виде объявления, официального письма) форме.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При обращении за оказанием помощи Муниципальному дошкольному образовательному учреждению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</w:t>
      </w:r>
      <w:r w:rsidR="005A5666">
        <w:rPr>
          <w:sz w:val="24"/>
          <w:szCs w:val="24"/>
        </w:rPr>
        <w:t>1</w:t>
      </w:r>
      <w:r w:rsidRPr="001D2447">
        <w:rPr>
          <w:sz w:val="24"/>
          <w:szCs w:val="24"/>
        </w:rPr>
        <w:t xml:space="preserve"> должно обязательно проинформировать Жертвователей о целях привлечения помощи: осуществление текущего ремонта, укрепление материальной базы, проведение мероприятий и т. д.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2.4. Пожертвования могут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учащихся.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2.5. Благотворительная помощь может выражаться в добровольном безвозмездном личном труде Жертвователей (в т. ч. родителей) по ремонту помещений учреждения, уборке помещений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и прилегающей </w:t>
      </w:r>
      <w:r>
        <w:rPr>
          <w:sz w:val="24"/>
          <w:szCs w:val="24"/>
        </w:rPr>
        <w:t>к зданию учреждения территории.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8" w:name="dfash4cv25"/>
      <w:bookmarkEnd w:id="48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49" w:name="dfasmsei29"/>
      <w:bookmarkEnd w:id="49"/>
      <w:r w:rsidRPr="001D2447">
        <w:rPr>
          <w:b/>
          <w:bCs/>
          <w:sz w:val="24"/>
          <w:szCs w:val="24"/>
        </w:rPr>
        <w:t>3. Порядок приема и учета добровольных пожертвований (целевых взносов)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0" w:name="dfas1oeglg"/>
      <w:bookmarkEnd w:id="50"/>
      <w:r w:rsidRPr="001D2447">
        <w:rPr>
          <w:sz w:val="24"/>
          <w:szCs w:val="24"/>
        </w:rPr>
        <w:t> </w:t>
      </w:r>
      <w:bookmarkStart w:id="51" w:name="dfas538g6b"/>
      <w:bookmarkEnd w:id="51"/>
      <w:r w:rsidRPr="001D2447">
        <w:rPr>
          <w:sz w:val="24"/>
          <w:szCs w:val="24"/>
        </w:rPr>
        <w:br/>
        <w:t xml:space="preserve">3.1. </w:t>
      </w:r>
      <w:bookmarkStart w:id="52" w:name="dfascp1s6q"/>
      <w:bookmarkEnd w:id="52"/>
      <w:r w:rsidRPr="001D2447">
        <w:rPr>
          <w:sz w:val="24"/>
          <w:szCs w:val="24"/>
        </w:rPr>
        <w:t>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Договор добровольного пожертвования с физическим лицом может быть заключен по желанию гражданина.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3.2. Пожертвования в виде денежных средств вносятся физическими лицами в кассу учреждения.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Пожертвования в безналичном порядке вносятся Жертвователями на лицевой счет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через учреждения банков, иных кредитных организаций, отделения «Почты России». В платежном документе может быть указано целевое назначение взноса.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3.3.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ставится на баланс учреждения в соответствии с действующим законодательством.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Стоимость передаваемого имущества, вещи или имущественных прав определяется сторонами договора.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3" w:name="dfasbxkqua"/>
      <w:bookmarkStart w:id="54" w:name="dfaslnanzz"/>
      <w:bookmarkEnd w:id="53"/>
      <w:bookmarkEnd w:id="54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55" w:name="dfassauc2x"/>
      <w:bookmarkEnd w:id="55"/>
      <w:r w:rsidRPr="001D2447">
        <w:rPr>
          <w:b/>
          <w:bCs/>
          <w:sz w:val="24"/>
          <w:szCs w:val="24"/>
        </w:rPr>
        <w:t>4. Порядок расходования добровольных пожертвований (целевых взносов)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6" w:name="dfasqo7c8r"/>
      <w:bookmarkEnd w:id="56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7" w:name="dfasvofgwf"/>
      <w:bookmarkEnd w:id="57"/>
      <w:r w:rsidRPr="001D2447">
        <w:rPr>
          <w:sz w:val="24"/>
          <w:szCs w:val="24"/>
        </w:rPr>
        <w:t xml:space="preserve">4.1. </w:t>
      </w:r>
      <w:bookmarkStart w:id="58" w:name="dfasq6wwrv"/>
      <w:bookmarkEnd w:id="58"/>
      <w:r w:rsidRPr="001D2447">
        <w:rPr>
          <w:sz w:val="24"/>
          <w:szCs w:val="24"/>
        </w:rPr>
        <w:t xml:space="preserve">Расходование привлеченных средств Муниципального дошкольного образовательного учреждения  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 w:rsidR="004F7A57">
        <w:rPr>
          <w:sz w:val="24"/>
          <w:szCs w:val="24"/>
        </w:rPr>
        <w:t>Ашагасталь</w:t>
      </w:r>
      <w:r w:rsidRPr="001D2447">
        <w:rPr>
          <w:sz w:val="24"/>
          <w:szCs w:val="24"/>
        </w:rPr>
        <w:t xml:space="preserve"> должно производиться строго в соответствии с целевым назначением.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4.2. </w:t>
      </w:r>
      <w:bookmarkStart w:id="59" w:name="qwert226"/>
      <w:bookmarkStart w:id="60" w:name="dfaskh5plc"/>
      <w:bookmarkStart w:id="61" w:name="dfaso0zp9x"/>
      <w:bookmarkEnd w:id="59"/>
      <w:bookmarkEnd w:id="60"/>
      <w:bookmarkEnd w:id="61"/>
      <w:r w:rsidRPr="001D2447">
        <w:rPr>
          <w:sz w:val="24"/>
          <w:szCs w:val="24"/>
        </w:rPr>
        <w:t>Если цели добровольного пожертвования не обозначены, то они используются учреждением по согласованию с родительским комитетом: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реализацию программы развития учреждения;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улучшение материально-технического обеспечения;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ремонтно-строительные работы;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организацию воспитательного и образовательного процесса;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проведение мероприятий;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благоустройство территории;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содержание и обслуживание множительной техники;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материальное стимулирование сотрудников учреждения;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поощрение обучающихся;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приобретение: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книг и учебно-методических пособий;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технических средств обучения;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мебели, инструментов и оборудования;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канцтоваров и хозяйственных материалов;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наглядных пособий.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1D2447">
        <w:rPr>
          <w:sz w:val="24"/>
          <w:szCs w:val="24"/>
        </w:rPr>
        <w:t>. Не допускается направление добровольных пожертвований на увеличение фонда заработной платы сотрудников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 w:rsidR="004F7A57">
        <w:rPr>
          <w:sz w:val="24"/>
          <w:szCs w:val="24"/>
        </w:rPr>
        <w:t>Ашагасталь</w:t>
      </w:r>
      <w:r w:rsidRPr="001D2447">
        <w:rPr>
          <w:sz w:val="24"/>
          <w:szCs w:val="24"/>
        </w:rPr>
        <w:t>, оказание им материальной помощи.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2" w:name="dfasd14ok9"/>
      <w:bookmarkEnd w:id="62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63" w:name="dfas493gn6"/>
      <w:bookmarkEnd w:id="63"/>
      <w:r w:rsidRPr="001D2447">
        <w:rPr>
          <w:b/>
          <w:bCs/>
          <w:sz w:val="24"/>
          <w:szCs w:val="24"/>
        </w:rPr>
        <w:t xml:space="preserve">5. Ответственность и обеспечение контроля расходования добровольных пожертвований 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64" w:name="dfassxmr0c"/>
      <w:bookmarkEnd w:id="64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5" w:name="dfasmctnmt"/>
      <w:bookmarkEnd w:id="65"/>
      <w:r w:rsidRPr="001D2447">
        <w:rPr>
          <w:sz w:val="24"/>
          <w:szCs w:val="24"/>
        </w:rPr>
        <w:t>5.1. Не допускается использование добровольных пожертвований учреждения на цели, не соответствующие уставной деятельности и пожеланию Жертвователя.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Использование пожертвованного имущества не по назначению, указанному Жертвователем, или изменение этого назначения с нарушением правил дает право Жертвователю, его наследникам или иному правопреемнику требовать отмены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6" w:name="dfas6hccq4"/>
      <w:bookmarkEnd w:id="66"/>
      <w:r w:rsidRPr="001D2447">
        <w:rPr>
          <w:sz w:val="24"/>
          <w:szCs w:val="24"/>
        </w:rPr>
        <w:t xml:space="preserve">5.2. </w:t>
      </w:r>
      <w:bookmarkStart w:id="67" w:name="dfasbudae1"/>
      <w:bookmarkEnd w:id="67"/>
      <w:r w:rsidRPr="001D2447">
        <w:rPr>
          <w:sz w:val="24"/>
          <w:szCs w:val="24"/>
        </w:rPr>
        <w:t>По просьбе Жертвователя Муниципальное дошкольное образовательное учреждение</w:t>
      </w:r>
      <w:r>
        <w:rPr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 предоставляет ему информацию об использовании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5.3. Родительский комитет и его члены в соответствии с их компетенцией могут осуществлять контроль за переданными учреждению средствами. Администрация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 xml:space="preserve">№1 </w:t>
      </w:r>
      <w:r w:rsidRPr="001D2447">
        <w:rPr>
          <w:sz w:val="24"/>
          <w:szCs w:val="24"/>
        </w:rPr>
        <w:t xml:space="preserve"> 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При привлечении добровольных взносов родителей на ремонт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общественному органу для рассмотрения на классных собраниях и т. д.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1D2447">
        <w:rPr>
          <w:sz w:val="24"/>
          <w:szCs w:val="24"/>
        </w:rPr>
        <w:t xml:space="preserve">5.4. </w:t>
      </w:r>
      <w:bookmarkStart w:id="68" w:name="dfash9dlyh"/>
      <w:bookmarkEnd w:id="68"/>
      <w:r w:rsidRPr="001D2447">
        <w:rPr>
          <w:bCs/>
          <w:sz w:val="24"/>
          <w:szCs w:val="24"/>
        </w:rPr>
        <w:t xml:space="preserve">Ответственность за нецелевое использование добровольных пожертвований несет заведующий </w:t>
      </w:r>
      <w:r w:rsidRPr="001D2447">
        <w:rPr>
          <w:sz w:val="24"/>
          <w:szCs w:val="24"/>
        </w:rPr>
        <w:t>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 w:rsidR="004F7A57">
        <w:rPr>
          <w:sz w:val="24"/>
          <w:szCs w:val="24"/>
        </w:rPr>
        <w:t>Ашагасталь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9" w:name="dfasaipwqp"/>
      <w:bookmarkEnd w:id="69"/>
      <w:r>
        <w:rPr>
          <w:sz w:val="24"/>
          <w:szCs w:val="24"/>
        </w:rPr>
        <w:t xml:space="preserve">                                          </w:t>
      </w:r>
      <w:r w:rsidRPr="001D2447">
        <w:rPr>
          <w:b/>
          <w:bCs/>
          <w:sz w:val="24"/>
          <w:szCs w:val="24"/>
        </w:rPr>
        <w:t>6. Заключительная часть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70" w:name="dfaslgoe50"/>
      <w:bookmarkEnd w:id="70"/>
      <w:r w:rsidRPr="001D2447">
        <w:rPr>
          <w:sz w:val="24"/>
          <w:szCs w:val="24"/>
        </w:rPr>
        <w:t> </w:t>
      </w:r>
      <w:bookmarkStart w:id="71" w:name="dfasrg7h3c"/>
      <w:bookmarkEnd w:id="71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6.1.</w:t>
      </w:r>
      <w:r w:rsidRPr="001D2447">
        <w:rPr>
          <w:b/>
          <w:bCs/>
          <w:sz w:val="24"/>
          <w:szCs w:val="24"/>
        </w:rPr>
        <w:t> </w:t>
      </w:r>
      <w:r w:rsidRPr="001D2447">
        <w:rPr>
          <w:bCs/>
          <w:sz w:val="24"/>
          <w:szCs w:val="24"/>
        </w:rPr>
        <w:t xml:space="preserve">Положение о добровольных пожертвованиях </w:t>
      </w:r>
      <w:r w:rsidRPr="001D2447">
        <w:rPr>
          <w:sz w:val="24"/>
          <w:szCs w:val="24"/>
        </w:rPr>
        <w:t xml:space="preserve">Муниципального дошкольного образовательного учреждения </w:t>
      </w:r>
      <w:r>
        <w:rPr>
          <w:sz w:val="24"/>
          <w:szCs w:val="24"/>
        </w:rPr>
        <w:t>с.</w:t>
      </w:r>
      <w:r w:rsidR="004F7A57">
        <w:rPr>
          <w:sz w:val="24"/>
          <w:szCs w:val="24"/>
        </w:rPr>
        <w:t>Ашагасталь</w:t>
      </w:r>
      <w:bookmarkStart w:id="72" w:name="_GoBack"/>
      <w:bookmarkEnd w:id="72"/>
      <w:r w:rsidRPr="001D2447">
        <w:rPr>
          <w:bCs/>
          <w:sz w:val="24"/>
          <w:szCs w:val="24"/>
        </w:rPr>
        <w:t xml:space="preserve">, а также изменения и дополнения к нему принимаются на </w:t>
      </w:r>
      <w:r w:rsidRPr="001D2447">
        <w:rPr>
          <w:sz w:val="24"/>
          <w:szCs w:val="24"/>
        </w:rPr>
        <w:t>заседании педагогического совета с участием представителей родительского комитета</w:t>
      </w:r>
      <w:r w:rsidRPr="001D2447">
        <w:rPr>
          <w:bCs/>
          <w:sz w:val="24"/>
          <w:szCs w:val="24"/>
        </w:rPr>
        <w:t xml:space="preserve"> и утверждаются приказом по учреждению.</w:t>
      </w:r>
      <w:bookmarkStart w:id="73" w:name="dfasyz5q13"/>
      <w:bookmarkEnd w:id="73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6.2. </w:t>
      </w:r>
      <w:bookmarkStart w:id="74" w:name="dfasgawokt"/>
      <w:bookmarkEnd w:id="74"/>
      <w:r w:rsidRPr="001D2447">
        <w:rPr>
          <w:sz w:val="24"/>
          <w:szCs w:val="24"/>
        </w:rPr>
        <w:t>Срок действия данного Положения не ограничен.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75" w:name="dfas0fi4b6"/>
      <w:bookmarkStart w:id="76" w:name="dfas25gnon"/>
      <w:bookmarkStart w:id="77" w:name="qwert400"/>
      <w:bookmarkStart w:id="78" w:name="qwert399"/>
      <w:bookmarkStart w:id="79" w:name="qwert398"/>
      <w:bookmarkStart w:id="80" w:name="qwert401"/>
      <w:bookmarkStart w:id="81" w:name="dfaswtwlzi"/>
      <w:bookmarkStart w:id="82" w:name="dfas7tnrn7"/>
      <w:bookmarkStart w:id="83" w:name="qwert403"/>
      <w:bookmarkStart w:id="84" w:name="dfasuagid4"/>
      <w:bookmarkStart w:id="85" w:name="dfaspa4v3x"/>
      <w:bookmarkStart w:id="86" w:name="dfasso81lz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1D2447">
        <w:rPr>
          <w:sz w:val="24"/>
          <w:szCs w:val="24"/>
        </w:rPr>
        <w:t>6.3. Настоящее Положение может быть отменено только решением заведующим учреждения.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87" w:name="qwert406"/>
      <w:bookmarkStart w:id="88" w:name="dfasdbrbrv"/>
      <w:bookmarkStart w:id="89" w:name="dfas91b8gb"/>
      <w:bookmarkStart w:id="90" w:name="qwert405"/>
      <w:bookmarkStart w:id="91" w:name="dfasgy3g65"/>
      <w:bookmarkStart w:id="92" w:name="dfasqb8379"/>
      <w:bookmarkEnd w:id="87"/>
      <w:bookmarkEnd w:id="88"/>
      <w:bookmarkEnd w:id="89"/>
      <w:bookmarkEnd w:id="90"/>
      <w:bookmarkEnd w:id="91"/>
      <w:bookmarkEnd w:id="92"/>
      <w:r w:rsidRPr="001D2447">
        <w:rPr>
          <w:sz w:val="24"/>
          <w:szCs w:val="24"/>
        </w:rPr>
        <w:t>6.4. Настоящее Положение вступает в силу с момента его утверждения и действует бессрочно.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93" w:name="qwert408"/>
      <w:bookmarkStart w:id="94" w:name="dfas1grlx5"/>
      <w:bookmarkStart w:id="95" w:name="dfasm249i8"/>
      <w:bookmarkStart w:id="96" w:name="qwert407"/>
      <w:bookmarkStart w:id="97" w:name="dfasar4kbd"/>
      <w:bookmarkStart w:id="98" w:name="dfasmvg01l"/>
      <w:bookmarkEnd w:id="93"/>
      <w:bookmarkEnd w:id="94"/>
      <w:bookmarkEnd w:id="95"/>
      <w:bookmarkEnd w:id="96"/>
      <w:bookmarkEnd w:id="97"/>
      <w:bookmarkEnd w:id="98"/>
      <w:r w:rsidRPr="001D2447">
        <w:rPr>
          <w:sz w:val="24"/>
          <w:szCs w:val="24"/>
        </w:rPr>
        <w:t>6.5. С текстом настоящего Положения работники ДОУ отдела должны быть ознакомлены под подпись.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99" w:name="qwert409"/>
      <w:bookmarkStart w:id="100" w:name="dfas0acdp0"/>
      <w:bookmarkStart w:id="101" w:name="dfasupxe4n"/>
      <w:bookmarkEnd w:id="99"/>
      <w:bookmarkEnd w:id="100"/>
      <w:bookmarkEnd w:id="101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102" w:name="qwert410"/>
      <w:bookmarkStart w:id="103" w:name="dfas8dc0x8"/>
      <w:bookmarkStart w:id="104" w:name="dfaszfcz21"/>
      <w:bookmarkEnd w:id="102"/>
      <w:bookmarkEnd w:id="103"/>
      <w:bookmarkEnd w:id="104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  <w:bookmarkStart w:id="105" w:name="qwert411"/>
      <w:bookmarkStart w:id="106" w:name="dfaseyz8z6"/>
      <w:bookmarkStart w:id="107" w:name="dfasxznsq3"/>
      <w:bookmarkEnd w:id="105"/>
      <w:bookmarkEnd w:id="106"/>
      <w:bookmarkEnd w:id="107"/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</w:p>
    <w:p w:rsidR="00005D37" w:rsidRPr="001D2447" w:rsidRDefault="00005D37"/>
    <w:sectPr w:rsidR="00005D37" w:rsidRPr="001D2447" w:rsidSect="00D13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314" w:bottom="1134" w:left="13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C10" w:rsidRDefault="00695C10">
      <w:r>
        <w:separator/>
      </w:r>
    </w:p>
  </w:endnote>
  <w:endnote w:type="continuationSeparator" w:id="0">
    <w:p w:rsidR="00695C10" w:rsidRDefault="0069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C10" w:rsidRDefault="00695C10">
      <w:r>
        <w:separator/>
      </w:r>
    </w:p>
  </w:footnote>
  <w:footnote w:type="continuationSeparator" w:id="0">
    <w:p w:rsidR="00695C10" w:rsidRDefault="00695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695C1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12DF"/>
    <w:multiLevelType w:val="hybridMultilevel"/>
    <w:tmpl w:val="45E0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47"/>
    <w:rsid w:val="00005D37"/>
    <w:rsid w:val="0004095C"/>
    <w:rsid w:val="001D2447"/>
    <w:rsid w:val="004F7A57"/>
    <w:rsid w:val="005A5666"/>
    <w:rsid w:val="00695C10"/>
    <w:rsid w:val="008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7E4B8-1D46-4DC1-8BE9-F259E44B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44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447"/>
    <w:pPr>
      <w:spacing w:before="100" w:beforeAutospacing="1" w:after="100" w:afterAutospacing="1"/>
    </w:pPr>
    <w:rPr>
      <w:sz w:val="22"/>
      <w:szCs w:val="22"/>
    </w:rPr>
  </w:style>
  <w:style w:type="character" w:customStyle="1" w:styleId="small">
    <w:name w:val="small"/>
    <w:rsid w:val="001D2447"/>
    <w:rPr>
      <w:sz w:val="16"/>
      <w:szCs w:val="16"/>
    </w:rPr>
  </w:style>
  <w:style w:type="paragraph" w:styleId="a4">
    <w:name w:val="header"/>
    <w:basedOn w:val="a"/>
    <w:link w:val="a5"/>
    <w:uiPriority w:val="99"/>
    <w:semiHidden/>
    <w:unhideWhenUsed/>
    <w:rsid w:val="001D24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D2447"/>
    <w:rPr>
      <w:rFonts w:ascii="Times New Roman" w:eastAsia="Times New Roman" w:hAnsi="Times New Roman" w:cs="Times New Roman"/>
      <w:b w:val="0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semiHidden/>
    <w:unhideWhenUsed/>
    <w:rsid w:val="001D24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D2447"/>
    <w:rPr>
      <w:rFonts w:ascii="Times New Roman" w:eastAsia="Times New Roman" w:hAnsi="Times New Roman" w:cs="Times New Roman"/>
      <w:b w:val="0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1D2447"/>
    <w:pPr>
      <w:spacing w:after="0" w:line="240" w:lineRule="auto"/>
    </w:pPr>
    <w:rPr>
      <w:rFonts w:ascii="Calibri" w:eastAsia="Calibri" w:hAnsi="Calibri" w:cs="Times New Roman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1177</Words>
  <Characters>6709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2018-01-29T08:10:00Z</dcterms:created>
  <dcterms:modified xsi:type="dcterms:W3CDTF">2018-02-05T05:19:00Z</dcterms:modified>
</cp:coreProperties>
</file>